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685C11" w:rsidRDefault="003A7FFE" w:rsidP="00685C11">
      <w:pPr>
        <w:autoSpaceDE w:val="0"/>
        <w:autoSpaceDN w:val="0"/>
        <w:ind w:left="567"/>
        <w:rPr>
          <w:iCs/>
          <w:sz w:val="24"/>
          <w:szCs w:val="24"/>
        </w:rPr>
      </w:pPr>
      <w:r w:rsidRPr="006A787A">
        <w:rPr>
          <w:sz w:val="24"/>
          <w:szCs w:val="24"/>
        </w:rPr>
        <w:t xml:space="preserve">Настоящим  </w:t>
      </w:r>
      <w:r w:rsidR="00685C11" w:rsidRPr="00685C11">
        <w:rPr>
          <w:sz w:val="24"/>
          <w:szCs w:val="24"/>
          <w:u w:val="single"/>
        </w:rPr>
        <w:t>Отдел по физической культуре и спорту Нижневартовского района</w:t>
      </w:r>
      <w:r w:rsidR="00685C11" w:rsidRPr="006A787A">
        <w:rPr>
          <w:iCs/>
          <w:sz w:val="24"/>
          <w:szCs w:val="24"/>
        </w:rPr>
        <w:t xml:space="preserve"> </w:t>
      </w:r>
    </w:p>
    <w:p w:rsidR="003A7FFE" w:rsidRPr="006A787A" w:rsidRDefault="003A7FFE" w:rsidP="00685C11">
      <w:pPr>
        <w:autoSpaceDE w:val="0"/>
        <w:autoSpaceDN w:val="0"/>
        <w:ind w:left="567"/>
        <w:jc w:val="center"/>
        <w:rPr>
          <w:iCs/>
          <w:sz w:val="24"/>
          <w:szCs w:val="24"/>
        </w:rPr>
      </w:pPr>
      <w:r w:rsidRPr="006A787A">
        <w:rPr>
          <w:iCs/>
          <w:sz w:val="24"/>
          <w:szCs w:val="24"/>
        </w:rPr>
        <w:t>(наименование регулирующего органа)</w:t>
      </w:r>
    </w:p>
    <w:p w:rsidR="003A7FFE" w:rsidRPr="006A787A" w:rsidRDefault="003A7FFE" w:rsidP="003A7FFE">
      <w:pPr>
        <w:autoSpaceDE w:val="0"/>
        <w:autoSpaceDN w:val="0"/>
        <w:jc w:val="both"/>
        <w:rPr>
          <w:sz w:val="24"/>
          <w:szCs w:val="24"/>
        </w:rPr>
      </w:pPr>
      <w:r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p>
    <w:p w:rsidR="00685C11" w:rsidRPr="003A62C6" w:rsidRDefault="00685C11" w:rsidP="00685C11">
      <w:pPr>
        <w:ind w:firstLine="720"/>
        <w:jc w:val="both"/>
        <w:rPr>
          <w:sz w:val="24"/>
          <w:szCs w:val="24"/>
          <w:u w:val="single"/>
        </w:rPr>
      </w:pPr>
      <w:r w:rsidRPr="003A62C6">
        <w:rPr>
          <w:bCs/>
          <w:sz w:val="24"/>
          <w:szCs w:val="24"/>
          <w:u w:val="single"/>
        </w:rPr>
        <w:t>постановления администрации района «</w:t>
      </w:r>
      <w:r w:rsidRPr="003A62C6">
        <w:rPr>
          <w:sz w:val="24"/>
          <w:szCs w:val="24"/>
          <w:u w:val="single"/>
        </w:rPr>
        <w:t>Об утвер</w:t>
      </w:r>
      <w:r w:rsidR="00575698">
        <w:rPr>
          <w:sz w:val="24"/>
          <w:szCs w:val="24"/>
          <w:u w:val="single"/>
        </w:rPr>
        <w:t xml:space="preserve">ждении муниципальной программы </w:t>
      </w:r>
      <w:r w:rsidRPr="003A62C6">
        <w:rPr>
          <w:sz w:val="24"/>
          <w:szCs w:val="24"/>
          <w:u w:val="single"/>
        </w:rPr>
        <w:t>Развитие физической культуры и спорта в Нижневартовском районе»</w:t>
      </w:r>
    </w:p>
    <w:p w:rsidR="003A7FFE" w:rsidRPr="006A787A" w:rsidRDefault="003A7FFE" w:rsidP="003A7FFE">
      <w:pPr>
        <w:autoSpaceDE w:val="0"/>
        <w:autoSpaceDN w:val="0"/>
        <w:jc w:val="both"/>
        <w:rPr>
          <w:iCs/>
          <w:sz w:val="24"/>
          <w:szCs w:val="24"/>
        </w:rPr>
      </w:pPr>
      <w:r w:rsidRPr="006A787A">
        <w:rPr>
          <w:iCs/>
          <w:sz w:val="24"/>
          <w:szCs w:val="24"/>
        </w:rPr>
        <w:t xml:space="preserve">                      (наименование проекта нормативного правового акта)</w:t>
      </w:r>
    </w:p>
    <w:p w:rsidR="003A7FFE" w:rsidRPr="004712DF" w:rsidRDefault="003A7FFE" w:rsidP="003A7FFE">
      <w:pPr>
        <w:autoSpaceDE w:val="0"/>
        <w:autoSpaceDN w:val="0"/>
        <w:jc w:val="both"/>
        <w:rPr>
          <w:i/>
          <w:iCs/>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395"/>
        <w:gridCol w:w="5244"/>
      </w:tblGrid>
      <w:tr w:rsidR="003A7FFE" w:rsidRPr="006A787A" w:rsidTr="003E1555">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395"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5244" w:type="dxa"/>
            <w:shd w:val="clear" w:color="auto" w:fill="auto"/>
          </w:tcPr>
          <w:p w:rsidR="003A7FFE" w:rsidRPr="003E1555" w:rsidRDefault="003E1555" w:rsidP="001D0F56">
            <w:pPr>
              <w:tabs>
                <w:tab w:val="right" w:pos="9923"/>
              </w:tabs>
              <w:autoSpaceDE w:val="0"/>
              <w:autoSpaceDN w:val="0"/>
              <w:jc w:val="both"/>
              <w:rPr>
                <w:sz w:val="24"/>
                <w:szCs w:val="24"/>
              </w:rPr>
            </w:pPr>
            <w:r>
              <w:rPr>
                <w:sz w:val="24"/>
                <w:szCs w:val="24"/>
              </w:rPr>
              <w:t xml:space="preserve">В </w:t>
            </w:r>
            <w:r w:rsidRPr="003E1555">
              <w:rPr>
                <w:sz w:val="24"/>
                <w:szCs w:val="24"/>
              </w:rPr>
              <w:t>соответствии со статьей 179 Бюджетного кодекса Российской Федерации, постановления администрации Нижневартовского района от 08 августа 2018 года №</w:t>
            </w:r>
            <w:r>
              <w:rPr>
                <w:sz w:val="24"/>
                <w:szCs w:val="24"/>
              </w:rPr>
              <w:t xml:space="preserve"> </w:t>
            </w:r>
            <w:r w:rsidRPr="003E1555">
              <w:rPr>
                <w:sz w:val="24"/>
                <w:szCs w:val="24"/>
              </w:rPr>
              <w:t>1748 «О модельной муниципальной программе Нижневартовского района, порядке принятия решения о разработке муниципальных программ Нижневартовского района, их формирования, утверждения и реализации и плане мероприятий по обеспечению разработки, утверждению муниципальных программ Нижневартовского района в соответствии с национальными целями развития»</w:t>
            </w:r>
            <w:r>
              <w:rPr>
                <w:sz w:val="24"/>
                <w:szCs w:val="24"/>
              </w:rPr>
              <w:t xml:space="preserve"> разработан </w:t>
            </w:r>
            <w:r w:rsidR="00911ED4">
              <w:rPr>
                <w:sz w:val="24"/>
                <w:szCs w:val="24"/>
              </w:rPr>
              <w:t xml:space="preserve">новый </w:t>
            </w:r>
            <w:r>
              <w:rPr>
                <w:sz w:val="24"/>
                <w:szCs w:val="24"/>
              </w:rPr>
              <w:t>проект</w:t>
            </w:r>
            <w:r w:rsidR="00911ED4">
              <w:rPr>
                <w:sz w:val="24"/>
                <w:szCs w:val="24"/>
              </w:rPr>
              <w:t xml:space="preserve"> программы</w:t>
            </w:r>
          </w:p>
        </w:tc>
      </w:tr>
      <w:tr w:rsidR="003A7FFE" w:rsidRPr="006A787A" w:rsidTr="003E1555">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395"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5244" w:type="dxa"/>
            <w:shd w:val="clear" w:color="auto" w:fill="auto"/>
          </w:tcPr>
          <w:p w:rsidR="003A7FFE" w:rsidRPr="006A787A" w:rsidRDefault="00CD194D" w:rsidP="0048421B">
            <w:pPr>
              <w:tabs>
                <w:tab w:val="right" w:pos="9923"/>
              </w:tabs>
              <w:autoSpaceDE w:val="0"/>
              <w:autoSpaceDN w:val="0"/>
              <w:jc w:val="both"/>
              <w:rPr>
                <w:sz w:val="24"/>
                <w:szCs w:val="24"/>
              </w:rPr>
            </w:pPr>
            <w:r>
              <w:rPr>
                <w:sz w:val="24"/>
                <w:szCs w:val="24"/>
              </w:rPr>
              <w:t>Ю</w:t>
            </w:r>
            <w:r w:rsidRPr="00DD72E4">
              <w:rPr>
                <w:sz w:val="24"/>
                <w:szCs w:val="24"/>
              </w:rPr>
              <w:t>ридические лица, индивидуальные предприниматели</w:t>
            </w:r>
            <w:r w:rsidR="0048421B">
              <w:rPr>
                <w:sz w:val="24"/>
                <w:szCs w:val="24"/>
              </w:rPr>
              <w:t>, муниципальные учреждения</w:t>
            </w:r>
            <w:r w:rsidRPr="00316B2A">
              <w:rPr>
                <w:sz w:val="24"/>
                <w:szCs w:val="24"/>
              </w:rPr>
              <w:t xml:space="preserve"> </w:t>
            </w:r>
            <w:r>
              <w:rPr>
                <w:sz w:val="24"/>
                <w:szCs w:val="24"/>
              </w:rPr>
              <w:t xml:space="preserve">осуществляющие </w:t>
            </w:r>
            <w:r w:rsidR="0048421B">
              <w:rPr>
                <w:sz w:val="24"/>
                <w:szCs w:val="24"/>
              </w:rPr>
              <w:t>деятельность в сфере физической культуры и спорта</w:t>
            </w:r>
          </w:p>
        </w:tc>
      </w:tr>
      <w:tr w:rsidR="003A7FFE" w:rsidRPr="006A787A" w:rsidTr="003E1555">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395"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5244" w:type="dxa"/>
            <w:shd w:val="clear" w:color="auto" w:fill="auto"/>
          </w:tcPr>
          <w:p w:rsidR="003A7FFE" w:rsidRPr="00FF7654" w:rsidRDefault="00911ED4" w:rsidP="00056A89">
            <w:pPr>
              <w:tabs>
                <w:tab w:val="right" w:pos="9923"/>
              </w:tabs>
              <w:autoSpaceDE w:val="0"/>
              <w:autoSpaceDN w:val="0"/>
              <w:jc w:val="both"/>
              <w:rPr>
                <w:sz w:val="24"/>
                <w:szCs w:val="24"/>
              </w:rPr>
            </w:pPr>
            <w:r>
              <w:rPr>
                <w:sz w:val="24"/>
                <w:szCs w:val="24"/>
              </w:rPr>
              <w:t>Не выявлено</w:t>
            </w:r>
          </w:p>
        </w:tc>
      </w:tr>
      <w:tr w:rsidR="003A7FFE" w:rsidRPr="006A787A" w:rsidTr="003E1555">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4395"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5244" w:type="dxa"/>
            <w:shd w:val="clear" w:color="auto" w:fill="auto"/>
          </w:tcPr>
          <w:p w:rsidR="003A7FFE" w:rsidRPr="006A787A" w:rsidRDefault="006310DF" w:rsidP="001D0F56">
            <w:pPr>
              <w:tabs>
                <w:tab w:val="right" w:pos="9923"/>
              </w:tabs>
              <w:autoSpaceDE w:val="0"/>
              <w:autoSpaceDN w:val="0"/>
              <w:jc w:val="both"/>
              <w:rPr>
                <w:sz w:val="24"/>
                <w:szCs w:val="24"/>
              </w:rPr>
            </w:pPr>
            <w:r w:rsidRPr="00AF7815">
              <w:rPr>
                <w:sz w:val="24"/>
                <w:szCs w:val="24"/>
              </w:rPr>
              <w:t>Необоснованные расходы субъектов предпринимательской и инвестиционной деятельности не предполагаются</w:t>
            </w:r>
          </w:p>
        </w:tc>
      </w:tr>
      <w:tr w:rsidR="003A7FFE" w:rsidRPr="006A787A" w:rsidTr="003E1555">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395"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5244" w:type="dxa"/>
            <w:shd w:val="clear" w:color="auto" w:fill="auto"/>
          </w:tcPr>
          <w:p w:rsidR="003A7FFE" w:rsidRPr="006A787A" w:rsidRDefault="003E1555" w:rsidP="003E1555">
            <w:pPr>
              <w:tabs>
                <w:tab w:val="right" w:pos="9923"/>
              </w:tabs>
              <w:autoSpaceDE w:val="0"/>
              <w:autoSpaceDN w:val="0"/>
              <w:jc w:val="both"/>
              <w:rPr>
                <w:sz w:val="24"/>
                <w:szCs w:val="24"/>
              </w:rPr>
            </w:pPr>
            <w:r>
              <w:rPr>
                <w:sz w:val="24"/>
                <w:szCs w:val="24"/>
              </w:rPr>
              <w:t xml:space="preserve">01.01.2019 </w:t>
            </w:r>
            <w:r w:rsidR="008B2688">
              <w:rPr>
                <w:sz w:val="24"/>
                <w:szCs w:val="24"/>
              </w:rPr>
              <w:t>год</w:t>
            </w:r>
          </w:p>
        </w:tc>
      </w:tr>
    </w:tbl>
    <w:p w:rsidR="007162DC" w:rsidRDefault="007162DC" w:rsidP="00045A7F">
      <w:pPr>
        <w:tabs>
          <w:tab w:val="right" w:pos="9923"/>
        </w:tabs>
        <w:autoSpaceDE w:val="0"/>
        <w:autoSpaceDN w:val="0"/>
        <w:spacing w:before="120"/>
        <w:jc w:val="both"/>
        <w:rPr>
          <w:sz w:val="24"/>
          <w:szCs w:val="24"/>
        </w:rPr>
      </w:pPr>
    </w:p>
    <w:p w:rsidR="003A7FFE" w:rsidRPr="006A787A" w:rsidRDefault="003A7FFE" w:rsidP="00045A7F">
      <w:pPr>
        <w:tabs>
          <w:tab w:val="right" w:pos="9923"/>
        </w:tabs>
        <w:autoSpaceDE w:val="0"/>
        <w:autoSpaceDN w:val="0"/>
        <w:spacing w:before="120"/>
        <w:jc w:val="both"/>
        <w:rPr>
          <w:sz w:val="24"/>
          <w:szCs w:val="24"/>
        </w:rPr>
      </w:pPr>
      <w:r w:rsidRPr="006A787A">
        <w:rPr>
          <w:sz w:val="24"/>
          <w:szCs w:val="24"/>
        </w:rPr>
        <w:t xml:space="preserve">Предложения принимаются по адресу: </w:t>
      </w:r>
      <w:r w:rsidR="002F6F42">
        <w:rPr>
          <w:sz w:val="24"/>
          <w:szCs w:val="24"/>
        </w:rPr>
        <w:t xml:space="preserve">628605 </w:t>
      </w:r>
      <w:r w:rsidR="002F6F42" w:rsidRPr="00E2025C">
        <w:rPr>
          <w:sz w:val="24"/>
          <w:szCs w:val="24"/>
        </w:rPr>
        <w:t>Хант</w:t>
      </w:r>
      <w:r w:rsidR="002F6F42">
        <w:rPr>
          <w:sz w:val="24"/>
          <w:szCs w:val="24"/>
        </w:rPr>
        <w:t xml:space="preserve">ы-Мансийский автономный округ </w:t>
      </w:r>
      <w:r w:rsidR="002F6F42" w:rsidRPr="00E2025C">
        <w:rPr>
          <w:sz w:val="24"/>
          <w:szCs w:val="24"/>
        </w:rPr>
        <w:t xml:space="preserve">Югра, г. Нижневартовск, ул. </w:t>
      </w:r>
      <w:r w:rsidR="002F6F42">
        <w:rPr>
          <w:sz w:val="24"/>
          <w:szCs w:val="24"/>
        </w:rPr>
        <w:t>Таежная</w:t>
      </w:r>
      <w:r w:rsidR="002F6F42" w:rsidRPr="00E2025C">
        <w:rPr>
          <w:sz w:val="24"/>
          <w:szCs w:val="24"/>
        </w:rPr>
        <w:t xml:space="preserve"> д. 19</w:t>
      </w:r>
      <w:r w:rsidR="002F6F42">
        <w:rPr>
          <w:sz w:val="24"/>
          <w:szCs w:val="24"/>
        </w:rPr>
        <w:t xml:space="preserve">, </w:t>
      </w:r>
      <w:r w:rsidR="002F6F42" w:rsidRPr="00E2025C">
        <w:rPr>
          <w:sz w:val="24"/>
          <w:szCs w:val="24"/>
        </w:rPr>
        <w:t>каб.</w:t>
      </w:r>
      <w:r w:rsidR="002F6F42">
        <w:rPr>
          <w:sz w:val="24"/>
          <w:szCs w:val="24"/>
        </w:rPr>
        <w:t xml:space="preserve"> 31</w:t>
      </w:r>
      <w:r w:rsidR="00911ED4">
        <w:rPr>
          <w:sz w:val="24"/>
          <w:szCs w:val="24"/>
        </w:rPr>
        <w:t>5</w:t>
      </w:r>
      <w:r w:rsidR="002F6F42">
        <w:rPr>
          <w:sz w:val="24"/>
          <w:szCs w:val="24"/>
        </w:rPr>
        <w:t xml:space="preserve">, </w:t>
      </w:r>
      <w:r w:rsidRPr="006A787A">
        <w:rPr>
          <w:sz w:val="24"/>
          <w:szCs w:val="24"/>
        </w:rPr>
        <w:t xml:space="preserve">адрес электронной почты: </w:t>
      </w:r>
      <w:r w:rsidR="002F6F42">
        <w:rPr>
          <w:sz w:val="24"/>
          <w:szCs w:val="24"/>
          <w:lang w:val="en-US"/>
        </w:rPr>
        <w:t>sport</w:t>
      </w:r>
      <w:r w:rsidR="002F6F42" w:rsidRPr="00E2025C">
        <w:rPr>
          <w:sz w:val="24"/>
          <w:szCs w:val="24"/>
        </w:rPr>
        <w:t>@</w:t>
      </w:r>
      <w:r w:rsidR="002F6F42">
        <w:rPr>
          <w:sz w:val="24"/>
          <w:szCs w:val="24"/>
          <w:lang w:val="en-US"/>
        </w:rPr>
        <w:t>NV</w:t>
      </w:r>
      <w:r w:rsidR="002F6F42" w:rsidRPr="00E2025C">
        <w:rPr>
          <w:sz w:val="24"/>
          <w:szCs w:val="24"/>
          <w:lang w:val="en-US"/>
        </w:rPr>
        <w:t>raion</w:t>
      </w:r>
      <w:r w:rsidR="002F6F42" w:rsidRPr="00E2025C">
        <w:rPr>
          <w:sz w:val="24"/>
          <w:szCs w:val="24"/>
        </w:rPr>
        <w:t>.</w:t>
      </w:r>
      <w:r w:rsidR="002F6F42" w:rsidRPr="00E2025C">
        <w:rPr>
          <w:sz w:val="24"/>
          <w:szCs w:val="24"/>
          <w:lang w:val="en-US"/>
        </w:rPr>
        <w:t>ru</w:t>
      </w:r>
    </w:p>
    <w:p w:rsidR="003A7FFE" w:rsidRPr="006A787A" w:rsidRDefault="003A7FFE" w:rsidP="003A7FF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w:t>
      </w:r>
      <w:r w:rsidR="002F6F42">
        <w:rPr>
          <w:sz w:val="24"/>
          <w:szCs w:val="24"/>
        </w:rPr>
        <w:t>ций:</w:t>
      </w:r>
      <w:r w:rsidR="00D9171C">
        <w:rPr>
          <w:sz w:val="24"/>
          <w:szCs w:val="24"/>
        </w:rPr>
        <w:t xml:space="preserve"> </w:t>
      </w:r>
      <w:r w:rsidR="002F6F42">
        <w:rPr>
          <w:sz w:val="24"/>
          <w:szCs w:val="24"/>
        </w:rPr>
        <w:t>начальник отдела по физической культуре и спорту Денисова Татьяна Александровна , 49-47-96</w:t>
      </w:r>
      <w:r w:rsidR="00424CB0">
        <w:rPr>
          <w:sz w:val="24"/>
          <w:szCs w:val="24"/>
        </w:rPr>
        <w:t>, 49-47-10</w:t>
      </w:r>
    </w:p>
    <w:p w:rsidR="003A7FFE" w:rsidRPr="006A787A" w:rsidRDefault="003A7FFE" w:rsidP="003A7FFE">
      <w:pPr>
        <w:autoSpaceDE w:val="0"/>
        <w:autoSpaceDN w:val="0"/>
        <w:ind w:right="-2"/>
        <w:rPr>
          <w:sz w:val="24"/>
          <w:szCs w:val="24"/>
        </w:rPr>
      </w:pPr>
      <w:r w:rsidRPr="006A787A">
        <w:rPr>
          <w:i/>
          <w:sz w:val="24"/>
          <w:szCs w:val="24"/>
        </w:rPr>
        <w:lastRenderedPageBreak/>
        <w:t xml:space="preserve">                                     </w:t>
      </w:r>
      <w:r w:rsidRPr="006A787A">
        <w:rPr>
          <w:sz w:val="24"/>
          <w:szCs w:val="24"/>
        </w:rPr>
        <w:t>(должность, ФИО, контактный телефон)</w:t>
      </w:r>
    </w:p>
    <w:p w:rsidR="003A7FFE" w:rsidRPr="006A787A" w:rsidRDefault="003A7FFE" w:rsidP="003A7FFE">
      <w:pPr>
        <w:autoSpaceDE w:val="0"/>
        <w:autoSpaceDN w:val="0"/>
        <w:spacing w:before="120"/>
        <w:ind w:left="567"/>
        <w:rPr>
          <w:sz w:val="24"/>
          <w:szCs w:val="24"/>
        </w:rPr>
      </w:pPr>
      <w:r w:rsidRPr="006A787A">
        <w:rPr>
          <w:sz w:val="24"/>
          <w:szCs w:val="24"/>
        </w:rPr>
        <w:t>Сроки приема предложений: с «</w:t>
      </w:r>
      <w:r w:rsidR="005C327E">
        <w:rPr>
          <w:sz w:val="24"/>
          <w:szCs w:val="24"/>
        </w:rPr>
        <w:t xml:space="preserve">     </w:t>
      </w:r>
      <w:r w:rsidRPr="006A787A">
        <w:rPr>
          <w:sz w:val="24"/>
          <w:szCs w:val="24"/>
        </w:rPr>
        <w:t>»</w:t>
      </w:r>
      <w:r w:rsidR="00536949">
        <w:rPr>
          <w:sz w:val="24"/>
          <w:szCs w:val="24"/>
        </w:rPr>
        <w:t xml:space="preserve"> </w:t>
      </w:r>
      <w:r w:rsidR="005C327E">
        <w:rPr>
          <w:sz w:val="24"/>
          <w:szCs w:val="24"/>
        </w:rPr>
        <w:t xml:space="preserve">                 </w:t>
      </w:r>
      <w:r w:rsidR="00536949">
        <w:rPr>
          <w:sz w:val="24"/>
          <w:szCs w:val="24"/>
        </w:rPr>
        <w:t xml:space="preserve"> 2018г</w:t>
      </w:r>
      <w:r w:rsidRPr="006A787A">
        <w:rPr>
          <w:sz w:val="24"/>
          <w:szCs w:val="24"/>
        </w:rPr>
        <w:t xml:space="preserve">.  по </w:t>
      </w:r>
      <w:r w:rsidR="005C327E" w:rsidRPr="006A787A">
        <w:rPr>
          <w:sz w:val="24"/>
          <w:szCs w:val="24"/>
        </w:rPr>
        <w:t>«</w:t>
      </w:r>
      <w:r w:rsidR="005C327E">
        <w:rPr>
          <w:sz w:val="24"/>
          <w:szCs w:val="24"/>
        </w:rPr>
        <w:t xml:space="preserve">     </w:t>
      </w:r>
      <w:r w:rsidR="005C327E" w:rsidRPr="006A787A">
        <w:rPr>
          <w:sz w:val="24"/>
          <w:szCs w:val="24"/>
        </w:rPr>
        <w:t>»</w:t>
      </w:r>
      <w:r w:rsidR="005C327E">
        <w:rPr>
          <w:sz w:val="24"/>
          <w:szCs w:val="24"/>
        </w:rPr>
        <w:t xml:space="preserve">                      </w:t>
      </w:r>
      <w:r w:rsidR="00536949">
        <w:rPr>
          <w:sz w:val="24"/>
          <w:szCs w:val="24"/>
        </w:rPr>
        <w:t xml:space="preserve"> 2018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911ED4" w:rsidRPr="00991E7E" w:rsidRDefault="00911ED4" w:rsidP="00911ED4">
      <w:pPr>
        <w:tabs>
          <w:tab w:val="right" w:pos="9923"/>
        </w:tabs>
        <w:autoSpaceDE w:val="0"/>
        <w:autoSpaceDN w:val="0"/>
        <w:ind w:firstLine="567"/>
        <w:jc w:val="both"/>
        <w:rPr>
          <w:sz w:val="24"/>
          <w:szCs w:val="24"/>
          <w:u w:val="single"/>
        </w:rPr>
      </w:pPr>
      <w:r w:rsidRPr="00991E7E">
        <w:rPr>
          <w:sz w:val="24"/>
          <w:szCs w:val="24"/>
          <w:u w:val="single"/>
        </w:rPr>
        <w:t>на официальном сайте администрации района в разделе «Документы /ОРВ /Публичные консультации».</w:t>
      </w:r>
    </w:p>
    <w:p w:rsidR="00911ED4" w:rsidRPr="00316B2A" w:rsidRDefault="00911ED4" w:rsidP="00911ED4">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D470C6" w:rsidRDefault="00D470C6" w:rsidP="001A4C6C">
      <w:pPr>
        <w:ind w:left="10206"/>
        <w:rPr>
          <w:rFonts w:ascii="Calibri" w:eastAsia="Calibri" w:hAnsi="Calibri"/>
          <w:sz w:val="22"/>
          <w:szCs w:val="22"/>
          <w:lang w:eastAsia="en-US"/>
        </w:rPr>
      </w:pPr>
    </w:p>
    <w:sectPr w:rsidR="00D470C6" w:rsidSect="00496048">
      <w:headerReference w:type="default" r:id="rId8"/>
      <w:pgSz w:w="11906" w:h="16838"/>
      <w:pgMar w:top="568"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032" w:rsidRDefault="00F75032">
      <w:r>
        <w:separator/>
      </w:r>
    </w:p>
  </w:endnote>
  <w:endnote w:type="continuationSeparator" w:id="0">
    <w:p w:rsidR="00F75032" w:rsidRDefault="00F75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032" w:rsidRDefault="00F75032">
      <w:r>
        <w:separator/>
      </w:r>
    </w:p>
  </w:footnote>
  <w:footnote w:type="continuationSeparator" w:id="0">
    <w:p w:rsidR="00F75032" w:rsidRDefault="00F75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DF2D31">
        <w:pPr>
          <w:pStyle w:val="a4"/>
          <w:jc w:val="center"/>
        </w:pPr>
        <w:fldSimple w:instr="PAGE   \* MERGEFORMAT">
          <w:r w:rsidR="006310DF">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6205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324"/>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A7F"/>
    <w:rsid w:val="00045C90"/>
    <w:rsid w:val="000465B8"/>
    <w:rsid w:val="00046AF7"/>
    <w:rsid w:val="00056A89"/>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0F2"/>
    <w:rsid w:val="00097340"/>
    <w:rsid w:val="000A0BB5"/>
    <w:rsid w:val="000A0F04"/>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0779C"/>
    <w:rsid w:val="00111057"/>
    <w:rsid w:val="0011220D"/>
    <w:rsid w:val="001149E4"/>
    <w:rsid w:val="00117910"/>
    <w:rsid w:val="00117E19"/>
    <w:rsid w:val="00132649"/>
    <w:rsid w:val="00133F44"/>
    <w:rsid w:val="001359AA"/>
    <w:rsid w:val="00137300"/>
    <w:rsid w:val="00142A70"/>
    <w:rsid w:val="00143E47"/>
    <w:rsid w:val="00143EEF"/>
    <w:rsid w:val="0014484B"/>
    <w:rsid w:val="0014488B"/>
    <w:rsid w:val="001448CA"/>
    <w:rsid w:val="00144C10"/>
    <w:rsid w:val="00144DB5"/>
    <w:rsid w:val="001501B7"/>
    <w:rsid w:val="001502E1"/>
    <w:rsid w:val="00153090"/>
    <w:rsid w:val="00155385"/>
    <w:rsid w:val="00156CA9"/>
    <w:rsid w:val="00157C57"/>
    <w:rsid w:val="00160938"/>
    <w:rsid w:val="00161947"/>
    <w:rsid w:val="00161AD0"/>
    <w:rsid w:val="00162CAF"/>
    <w:rsid w:val="00164CEE"/>
    <w:rsid w:val="00164E66"/>
    <w:rsid w:val="00166E73"/>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F61"/>
    <w:rsid w:val="00254921"/>
    <w:rsid w:val="00254D96"/>
    <w:rsid w:val="002563D5"/>
    <w:rsid w:val="00260860"/>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11"/>
    <w:rsid w:val="002C4FD0"/>
    <w:rsid w:val="002C598B"/>
    <w:rsid w:val="002C6E40"/>
    <w:rsid w:val="002C7C18"/>
    <w:rsid w:val="002D37C2"/>
    <w:rsid w:val="002D4FAC"/>
    <w:rsid w:val="002D6893"/>
    <w:rsid w:val="002D79A9"/>
    <w:rsid w:val="002D7E33"/>
    <w:rsid w:val="002E1F2D"/>
    <w:rsid w:val="002E23F7"/>
    <w:rsid w:val="002E2EFC"/>
    <w:rsid w:val="002E4597"/>
    <w:rsid w:val="002E5D98"/>
    <w:rsid w:val="002E6C54"/>
    <w:rsid w:val="002E6FDD"/>
    <w:rsid w:val="002F09B5"/>
    <w:rsid w:val="002F0B5D"/>
    <w:rsid w:val="002F30D9"/>
    <w:rsid w:val="002F3CFF"/>
    <w:rsid w:val="002F46CF"/>
    <w:rsid w:val="002F6A75"/>
    <w:rsid w:val="002F6F42"/>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08AF"/>
    <w:rsid w:val="003E1555"/>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4CB0"/>
    <w:rsid w:val="00427AE7"/>
    <w:rsid w:val="004331AA"/>
    <w:rsid w:val="00433800"/>
    <w:rsid w:val="004341C4"/>
    <w:rsid w:val="00434373"/>
    <w:rsid w:val="00436773"/>
    <w:rsid w:val="00436F7F"/>
    <w:rsid w:val="0044068E"/>
    <w:rsid w:val="00441CA8"/>
    <w:rsid w:val="00444A6E"/>
    <w:rsid w:val="00445046"/>
    <w:rsid w:val="00452B7F"/>
    <w:rsid w:val="00452FC3"/>
    <w:rsid w:val="00453459"/>
    <w:rsid w:val="004574BE"/>
    <w:rsid w:val="00463A57"/>
    <w:rsid w:val="004702B8"/>
    <w:rsid w:val="004712DF"/>
    <w:rsid w:val="00471C09"/>
    <w:rsid w:val="004773AF"/>
    <w:rsid w:val="00477A6B"/>
    <w:rsid w:val="004808F4"/>
    <w:rsid w:val="00482485"/>
    <w:rsid w:val="00482AF2"/>
    <w:rsid w:val="004830DE"/>
    <w:rsid w:val="00483357"/>
    <w:rsid w:val="0048421B"/>
    <w:rsid w:val="004845F6"/>
    <w:rsid w:val="004850C3"/>
    <w:rsid w:val="004858B2"/>
    <w:rsid w:val="004908D7"/>
    <w:rsid w:val="0049352B"/>
    <w:rsid w:val="00493787"/>
    <w:rsid w:val="00494924"/>
    <w:rsid w:val="00494E02"/>
    <w:rsid w:val="00496048"/>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6D4E"/>
    <w:rsid w:val="004E7835"/>
    <w:rsid w:val="004F0D4E"/>
    <w:rsid w:val="004F11A1"/>
    <w:rsid w:val="004F1737"/>
    <w:rsid w:val="004F18A3"/>
    <w:rsid w:val="004F3261"/>
    <w:rsid w:val="00501F2E"/>
    <w:rsid w:val="0050229C"/>
    <w:rsid w:val="00505294"/>
    <w:rsid w:val="00505DC5"/>
    <w:rsid w:val="00506353"/>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36949"/>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698"/>
    <w:rsid w:val="00575C02"/>
    <w:rsid w:val="00577E6F"/>
    <w:rsid w:val="00584522"/>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29FC"/>
    <w:rsid w:val="005C327E"/>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10DF"/>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5C11"/>
    <w:rsid w:val="00690274"/>
    <w:rsid w:val="00690E9D"/>
    <w:rsid w:val="006936A2"/>
    <w:rsid w:val="00693DE3"/>
    <w:rsid w:val="00697591"/>
    <w:rsid w:val="00697C99"/>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1E1A"/>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4AE7"/>
    <w:rsid w:val="007162DC"/>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A77B7"/>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3280"/>
    <w:rsid w:val="00884365"/>
    <w:rsid w:val="00884AA2"/>
    <w:rsid w:val="0088680A"/>
    <w:rsid w:val="00891781"/>
    <w:rsid w:val="00892485"/>
    <w:rsid w:val="00892D96"/>
    <w:rsid w:val="008A34CD"/>
    <w:rsid w:val="008B009A"/>
    <w:rsid w:val="008B1B97"/>
    <w:rsid w:val="008B2688"/>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1ED4"/>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6E6F"/>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735"/>
    <w:rsid w:val="00A95CDE"/>
    <w:rsid w:val="00A969A2"/>
    <w:rsid w:val="00A96F65"/>
    <w:rsid w:val="00AA020F"/>
    <w:rsid w:val="00AA104A"/>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3F06"/>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1B98"/>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358A"/>
    <w:rsid w:val="00BB47B0"/>
    <w:rsid w:val="00BB496F"/>
    <w:rsid w:val="00BB6C61"/>
    <w:rsid w:val="00BB787A"/>
    <w:rsid w:val="00BC1C5A"/>
    <w:rsid w:val="00BD16C6"/>
    <w:rsid w:val="00BD1718"/>
    <w:rsid w:val="00BD17EE"/>
    <w:rsid w:val="00BD4EED"/>
    <w:rsid w:val="00BD79D6"/>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52"/>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78C"/>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201"/>
    <w:rsid w:val="00C97555"/>
    <w:rsid w:val="00CA001F"/>
    <w:rsid w:val="00CA23DE"/>
    <w:rsid w:val="00CA380B"/>
    <w:rsid w:val="00CA611D"/>
    <w:rsid w:val="00CA7754"/>
    <w:rsid w:val="00CA7790"/>
    <w:rsid w:val="00CB714C"/>
    <w:rsid w:val="00CC01B1"/>
    <w:rsid w:val="00CC0F95"/>
    <w:rsid w:val="00CC18F5"/>
    <w:rsid w:val="00CC1F9C"/>
    <w:rsid w:val="00CC22AD"/>
    <w:rsid w:val="00CC29B7"/>
    <w:rsid w:val="00CC356F"/>
    <w:rsid w:val="00CC6D13"/>
    <w:rsid w:val="00CC73C4"/>
    <w:rsid w:val="00CC76DA"/>
    <w:rsid w:val="00CD084E"/>
    <w:rsid w:val="00CD194D"/>
    <w:rsid w:val="00CD1D29"/>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2E2A"/>
    <w:rsid w:val="00D23F6D"/>
    <w:rsid w:val="00D26A1B"/>
    <w:rsid w:val="00D27DE9"/>
    <w:rsid w:val="00D3171C"/>
    <w:rsid w:val="00D31D5F"/>
    <w:rsid w:val="00D3321F"/>
    <w:rsid w:val="00D401FC"/>
    <w:rsid w:val="00D41DDE"/>
    <w:rsid w:val="00D42784"/>
    <w:rsid w:val="00D42D0B"/>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171C"/>
    <w:rsid w:val="00D94016"/>
    <w:rsid w:val="00D97F66"/>
    <w:rsid w:val="00DA0155"/>
    <w:rsid w:val="00DA092B"/>
    <w:rsid w:val="00DA2A6C"/>
    <w:rsid w:val="00DA32AD"/>
    <w:rsid w:val="00DA62C1"/>
    <w:rsid w:val="00DA6502"/>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2D31"/>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3E98"/>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032"/>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5D67"/>
    <w:rsid w:val="00FB65E6"/>
    <w:rsid w:val="00FB6A32"/>
    <w:rsid w:val="00FB73E9"/>
    <w:rsid w:val="00FB75B5"/>
    <w:rsid w:val="00FB7796"/>
    <w:rsid w:val="00FC178A"/>
    <w:rsid w:val="00FC5B2B"/>
    <w:rsid w:val="00FC62F2"/>
    <w:rsid w:val="00FC64DF"/>
    <w:rsid w:val="00FC777F"/>
    <w:rsid w:val="00FD1738"/>
    <w:rsid w:val="00FD2190"/>
    <w:rsid w:val="00FD33BF"/>
    <w:rsid w:val="00FD547D"/>
    <w:rsid w:val="00FD6955"/>
    <w:rsid w:val="00FE30F1"/>
    <w:rsid w:val="00FE38F5"/>
    <w:rsid w:val="00FE4D02"/>
    <w:rsid w:val="00FE5DCD"/>
    <w:rsid w:val="00FE5ECE"/>
    <w:rsid w:val="00FE6C2F"/>
    <w:rsid w:val="00FF000D"/>
    <w:rsid w:val="00FF67E0"/>
    <w:rsid w:val="00FF7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0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A616E-0DAB-49ED-A899-C0B798A6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PrigunovaAN</cp:lastModifiedBy>
  <cp:revision>61</cp:revision>
  <cp:lastPrinted>2015-06-16T06:13:00Z</cp:lastPrinted>
  <dcterms:created xsi:type="dcterms:W3CDTF">2018-07-06T10:29:00Z</dcterms:created>
  <dcterms:modified xsi:type="dcterms:W3CDTF">2018-10-25T09:38:00Z</dcterms:modified>
</cp:coreProperties>
</file>